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28" w:rsidRDefault="00902328"/>
    <w:tbl>
      <w:tblPr>
        <w:tblW w:w="8970" w:type="dxa"/>
        <w:tblInd w:w="-68" w:type="dxa"/>
        <w:tblLayout w:type="fixed"/>
        <w:tblCellMar>
          <w:left w:w="70" w:type="dxa"/>
          <w:right w:w="70" w:type="dxa"/>
        </w:tblCellMar>
        <w:tblLook w:val="00A0"/>
      </w:tblPr>
      <w:tblGrid>
        <w:gridCol w:w="5650"/>
        <w:gridCol w:w="180"/>
        <w:gridCol w:w="3140"/>
      </w:tblGrid>
      <w:tr w:rsidR="00902328" w:rsidTr="004623AA">
        <w:trPr>
          <w:trHeight w:hRule="exact" w:val="3977"/>
        </w:trPr>
        <w:tc>
          <w:tcPr>
            <w:tcW w:w="5650" w:type="dxa"/>
          </w:tcPr>
          <w:p w:rsidR="00902328" w:rsidRPr="004623AA" w:rsidRDefault="00902328" w:rsidP="004623AA">
            <w:pPr>
              <w:ind w:left="180" w:firstLine="0"/>
              <w:rPr>
                <w:rFonts w:ascii="Times New Roman" w:hAnsi="Times New Roman" w:cs="Times New Roman"/>
                <w:b/>
                <w:bCs/>
                <w:color w:val="0D0D0D"/>
                <w:sz w:val="24"/>
                <w:szCs w:val="24"/>
              </w:rPr>
            </w:pPr>
            <w:r w:rsidRPr="004623AA">
              <w:rPr>
                <w:rFonts w:ascii="Times New Roman" w:hAnsi="Times New Roman" w:cs="Times New Roman"/>
                <w:b/>
                <w:bCs/>
                <w:color w:val="0D0D0D"/>
                <w:sz w:val="24"/>
                <w:szCs w:val="24"/>
              </w:rPr>
              <w:t xml:space="preserve">АДМИНИСТРАЦИЯ </w:t>
            </w:r>
            <w:r w:rsidRPr="004623AA">
              <w:rPr>
                <w:rFonts w:ascii="Times New Roman" w:hAnsi="Times New Roman" w:cs="Times New Roman"/>
                <w:b/>
                <w:bCs/>
                <w:color w:val="0D0D0D"/>
                <w:sz w:val="24"/>
                <w:szCs w:val="24"/>
              </w:rPr>
              <w:br/>
              <w:t>МУНИЦИПАЛЬНОГО ОБРАЗОВАНИЯ</w:t>
            </w:r>
          </w:p>
          <w:p w:rsidR="00902328" w:rsidRPr="004623AA" w:rsidRDefault="00902328" w:rsidP="004623AA">
            <w:pPr>
              <w:ind w:left="180" w:firstLine="0"/>
              <w:rPr>
                <w:rFonts w:ascii="Times New Roman" w:hAnsi="Times New Roman" w:cs="Times New Roman"/>
                <w:b/>
                <w:bCs/>
                <w:color w:val="0D0D0D"/>
                <w:sz w:val="24"/>
                <w:szCs w:val="24"/>
              </w:rPr>
            </w:pPr>
            <w:r w:rsidRPr="004623AA">
              <w:rPr>
                <w:rFonts w:ascii="Times New Roman" w:hAnsi="Times New Roman" w:cs="Times New Roman"/>
                <w:b/>
                <w:bCs/>
                <w:color w:val="0D0D0D"/>
                <w:sz w:val="24"/>
                <w:szCs w:val="24"/>
              </w:rPr>
              <w:t>СУДЬБОДАРОВСКИЙ СЕЛЬСОВЕТ</w:t>
            </w:r>
            <w:r w:rsidRPr="004623AA">
              <w:rPr>
                <w:rFonts w:ascii="Times New Roman" w:hAnsi="Times New Roman" w:cs="Times New Roman"/>
                <w:b/>
                <w:bCs/>
                <w:color w:val="0D0D0D"/>
                <w:sz w:val="24"/>
                <w:szCs w:val="24"/>
              </w:rPr>
              <w:br/>
              <w:t>НОВОСЕРГИЕВСКОГО РАЙОНА</w:t>
            </w:r>
          </w:p>
          <w:p w:rsidR="00902328" w:rsidRPr="004623AA" w:rsidRDefault="00902328" w:rsidP="004623AA">
            <w:pPr>
              <w:ind w:left="180" w:firstLine="0"/>
              <w:rPr>
                <w:rFonts w:ascii="Times New Roman" w:hAnsi="Times New Roman" w:cs="Times New Roman"/>
                <w:b/>
                <w:bCs/>
                <w:color w:val="0D0D0D"/>
                <w:sz w:val="24"/>
                <w:szCs w:val="24"/>
              </w:rPr>
            </w:pPr>
            <w:r w:rsidRPr="004623AA">
              <w:rPr>
                <w:rFonts w:ascii="Times New Roman" w:hAnsi="Times New Roman" w:cs="Times New Roman"/>
                <w:b/>
                <w:bCs/>
                <w:color w:val="0D0D0D"/>
                <w:sz w:val="24"/>
                <w:szCs w:val="24"/>
              </w:rPr>
              <w:t>ОРЕНБУРГСКОЙ ОБЛАСТИ</w:t>
            </w:r>
          </w:p>
          <w:p w:rsidR="00902328" w:rsidRDefault="00902328" w:rsidP="004623AA">
            <w:pPr>
              <w:ind w:left="180" w:firstLine="0"/>
              <w:rPr>
                <w:rFonts w:ascii="Times New Roman" w:hAnsi="Times New Roman" w:cs="Times New Roman"/>
                <w:b/>
                <w:bCs/>
                <w:color w:val="0D0D0D"/>
                <w:sz w:val="24"/>
                <w:szCs w:val="24"/>
              </w:rPr>
            </w:pPr>
          </w:p>
          <w:p w:rsidR="00902328" w:rsidRPr="00590289" w:rsidRDefault="00902328" w:rsidP="004623AA">
            <w:pPr>
              <w:ind w:left="180" w:firstLine="0"/>
              <w:rPr>
                <w:rFonts w:ascii="Times New Roman" w:hAnsi="Times New Roman" w:cs="Times New Roman"/>
                <w:b/>
                <w:bCs/>
                <w:color w:val="0D0D0D"/>
                <w:sz w:val="24"/>
                <w:szCs w:val="24"/>
              </w:rPr>
            </w:pPr>
            <w:r w:rsidRPr="00590289">
              <w:rPr>
                <w:rFonts w:ascii="Times New Roman" w:hAnsi="Times New Roman" w:cs="Times New Roman"/>
                <w:b/>
                <w:bCs/>
                <w:color w:val="0D0D0D"/>
                <w:sz w:val="24"/>
                <w:szCs w:val="24"/>
              </w:rPr>
              <w:t>ПОСТАНОВЛЕНИЕ</w:t>
            </w:r>
          </w:p>
          <w:p w:rsidR="00902328" w:rsidRDefault="00902328" w:rsidP="004623AA">
            <w:pPr>
              <w:ind w:left="180" w:firstLine="0"/>
              <w:rPr>
                <w:rFonts w:ascii="Times New Roman" w:hAnsi="Times New Roman" w:cs="Times New Roman"/>
                <w:color w:val="0D0D0D"/>
                <w:sz w:val="24"/>
                <w:szCs w:val="24"/>
                <w:u w:val="single"/>
              </w:rPr>
            </w:pPr>
          </w:p>
          <w:p w:rsidR="00902328" w:rsidRDefault="00902328" w:rsidP="004623AA">
            <w:pPr>
              <w:ind w:left="180" w:firstLine="0"/>
              <w:rPr>
                <w:rFonts w:ascii="Times New Roman" w:hAnsi="Times New Roman" w:cs="Times New Roman"/>
              </w:rPr>
            </w:pPr>
            <w:r>
              <w:rPr>
                <w:rFonts w:ascii="Times New Roman" w:hAnsi="Times New Roman" w:cs="Times New Roman"/>
                <w:color w:val="0D0D0D"/>
                <w:sz w:val="24"/>
                <w:szCs w:val="24"/>
              </w:rPr>
              <w:t>«19» мая 2016 г.  № 36 -п</w:t>
            </w:r>
          </w:p>
        </w:tc>
        <w:tc>
          <w:tcPr>
            <w:tcW w:w="180" w:type="dxa"/>
          </w:tcPr>
          <w:p w:rsidR="00902328" w:rsidRDefault="00902328" w:rsidP="00777374">
            <w:pPr>
              <w:jc w:val="center"/>
              <w:rPr>
                <w:rFonts w:ascii="Times New Roman" w:hAnsi="Times New Roman" w:cs="Times New Roman"/>
                <w:b/>
                <w:bCs/>
              </w:rPr>
            </w:pPr>
          </w:p>
        </w:tc>
        <w:tc>
          <w:tcPr>
            <w:tcW w:w="3140" w:type="dxa"/>
          </w:tcPr>
          <w:p w:rsidR="00902328" w:rsidRDefault="00902328" w:rsidP="00777374">
            <w:pPr>
              <w:ind w:firstLine="71"/>
              <w:jc w:val="both"/>
              <w:rPr>
                <w:rFonts w:ascii="Times New Roman" w:hAnsi="Times New Roman" w:cs="Times New Roman"/>
                <w:sz w:val="26"/>
                <w:szCs w:val="26"/>
              </w:rPr>
            </w:pPr>
          </w:p>
        </w:tc>
      </w:tr>
    </w:tbl>
    <w:p w:rsidR="00902328" w:rsidRPr="00885F85" w:rsidRDefault="00902328">
      <w:pPr>
        <w:pStyle w:val="ConsPlusTitlePage"/>
        <w:rPr>
          <w:rFonts w:ascii="Arial" w:hAnsi="Arial" w:cs="Arial"/>
          <w:sz w:val="24"/>
          <w:szCs w:val="24"/>
        </w:rPr>
      </w:pPr>
    </w:p>
    <w:p w:rsidR="00902328" w:rsidRPr="00885F85" w:rsidRDefault="00902328" w:rsidP="005C55B3">
      <w:pPr>
        <w:pStyle w:val="NormalWeb"/>
        <w:shd w:val="clear" w:color="auto" w:fill="FFFFFF"/>
        <w:spacing w:before="0" w:beforeAutospacing="0" w:after="0" w:afterAutospacing="0" w:line="286" w:lineRule="atLeast"/>
        <w:jc w:val="both"/>
        <w:rPr>
          <w:rStyle w:val="Strong"/>
          <w:rFonts w:ascii="Arial" w:hAnsi="Arial" w:cs="Arial"/>
          <w:color w:val="444444"/>
          <w:bdr w:val="none" w:sz="0" w:space="0" w:color="auto" w:frame="1"/>
        </w:rPr>
      </w:pPr>
    </w:p>
    <w:p w:rsidR="00902328" w:rsidRDefault="00902328" w:rsidP="005C55B3">
      <w:pPr>
        <w:pStyle w:val="ConsPlusTitle"/>
        <w:jc w:val="both"/>
        <w:rPr>
          <w:rFonts w:ascii="Arial" w:hAnsi="Arial" w:cs="Arial"/>
          <w:sz w:val="24"/>
          <w:szCs w:val="24"/>
        </w:rPr>
      </w:pPr>
      <w:r w:rsidRPr="00885F85">
        <w:rPr>
          <w:rStyle w:val="Strong"/>
          <w:rFonts w:ascii="Arial" w:hAnsi="Arial" w:cs="Arial"/>
          <w:b/>
          <w:bCs/>
          <w:color w:val="444444"/>
          <w:sz w:val="24"/>
          <w:szCs w:val="24"/>
          <w:bdr w:val="none" w:sz="0" w:space="0" w:color="auto" w:frame="1"/>
        </w:rPr>
        <w:t xml:space="preserve">Об утверждении </w:t>
      </w:r>
      <w:r w:rsidRPr="00885F85">
        <w:rPr>
          <w:rFonts w:ascii="Arial" w:hAnsi="Arial" w:cs="Arial"/>
          <w:sz w:val="24"/>
          <w:szCs w:val="24"/>
        </w:rPr>
        <w:t xml:space="preserve">Положения о </w:t>
      </w:r>
    </w:p>
    <w:p w:rsidR="00902328" w:rsidRDefault="00902328" w:rsidP="005C55B3">
      <w:pPr>
        <w:pStyle w:val="ConsPlusTitle"/>
        <w:jc w:val="both"/>
        <w:rPr>
          <w:rFonts w:ascii="Arial" w:hAnsi="Arial" w:cs="Arial"/>
          <w:sz w:val="24"/>
          <w:szCs w:val="24"/>
        </w:rPr>
      </w:pPr>
      <w:r w:rsidRPr="00885F85">
        <w:rPr>
          <w:rFonts w:ascii="Arial" w:hAnsi="Arial" w:cs="Arial"/>
          <w:sz w:val="24"/>
          <w:szCs w:val="24"/>
        </w:rPr>
        <w:t xml:space="preserve">порядке подготовки, организации </w:t>
      </w:r>
    </w:p>
    <w:p w:rsidR="00902328" w:rsidRDefault="00902328" w:rsidP="005C55B3">
      <w:pPr>
        <w:pStyle w:val="ConsPlusTitle"/>
        <w:jc w:val="both"/>
        <w:rPr>
          <w:rFonts w:ascii="Arial" w:hAnsi="Arial" w:cs="Arial"/>
          <w:sz w:val="24"/>
          <w:szCs w:val="24"/>
        </w:rPr>
      </w:pPr>
      <w:r w:rsidRPr="00885F85">
        <w:rPr>
          <w:rFonts w:ascii="Arial" w:hAnsi="Arial" w:cs="Arial"/>
          <w:sz w:val="24"/>
          <w:szCs w:val="24"/>
        </w:rPr>
        <w:t xml:space="preserve">и проведении аукционов в сфере </w:t>
      </w:r>
    </w:p>
    <w:p w:rsidR="00902328" w:rsidRPr="00885F85" w:rsidRDefault="00902328" w:rsidP="005C55B3">
      <w:pPr>
        <w:pStyle w:val="ConsPlusTitle"/>
        <w:jc w:val="both"/>
        <w:rPr>
          <w:rFonts w:ascii="Arial" w:hAnsi="Arial" w:cs="Arial"/>
          <w:b w:val="0"/>
          <w:bCs w:val="0"/>
          <w:sz w:val="24"/>
          <w:szCs w:val="24"/>
        </w:rPr>
      </w:pPr>
      <w:r w:rsidRPr="00885F85">
        <w:rPr>
          <w:rFonts w:ascii="Arial" w:hAnsi="Arial" w:cs="Arial"/>
          <w:sz w:val="24"/>
          <w:szCs w:val="24"/>
        </w:rPr>
        <w:t>земельных отношений</w:t>
      </w:r>
    </w:p>
    <w:p w:rsidR="00902328" w:rsidRPr="00885F85" w:rsidRDefault="00902328" w:rsidP="005C55B3">
      <w:pPr>
        <w:pStyle w:val="NormalWeb"/>
        <w:shd w:val="clear" w:color="auto" w:fill="FFFFFF"/>
        <w:spacing w:before="0" w:beforeAutospacing="0" w:after="0" w:afterAutospacing="0" w:line="286" w:lineRule="atLeast"/>
        <w:jc w:val="both"/>
        <w:rPr>
          <w:rFonts w:ascii="Arial" w:hAnsi="Arial" w:cs="Arial"/>
          <w:color w:val="444444"/>
        </w:rPr>
      </w:pPr>
    </w:p>
    <w:p w:rsidR="00902328" w:rsidRPr="00885F85" w:rsidRDefault="00902328" w:rsidP="00885F85">
      <w:pPr>
        <w:pStyle w:val="NormalWeb"/>
        <w:shd w:val="clear" w:color="auto" w:fill="FFFFFF"/>
        <w:spacing w:before="0" w:beforeAutospacing="0" w:after="0" w:afterAutospacing="0" w:line="286" w:lineRule="atLeast"/>
        <w:jc w:val="both"/>
        <w:rPr>
          <w:rFonts w:ascii="Arial" w:hAnsi="Arial" w:cs="Arial"/>
          <w:color w:val="444444"/>
        </w:rPr>
      </w:pPr>
      <w:r w:rsidRPr="00885F85">
        <w:rPr>
          <w:rFonts w:ascii="Arial" w:hAnsi="Arial" w:cs="Arial"/>
          <w:color w:val="444444"/>
        </w:rPr>
        <w:t>В соответствии со ст. 39.12. Земельного кодекса Российской Федерации, руководствуясь</w:t>
      </w:r>
      <w:r w:rsidRPr="00885F85">
        <w:rPr>
          <w:rStyle w:val="apple-converted-space"/>
          <w:rFonts w:ascii="Arial" w:hAnsi="Arial" w:cs="Arial"/>
          <w:color w:val="444444"/>
        </w:rPr>
        <w:t> </w:t>
      </w:r>
      <w:hyperlink r:id="rId4" w:history="1">
        <w:r w:rsidRPr="00885F85">
          <w:rPr>
            <w:rStyle w:val="Hyperlink"/>
            <w:rFonts w:ascii="Arial" w:hAnsi="Arial" w:cs="Arial"/>
            <w:color w:val="auto"/>
            <w:u w:val="none"/>
            <w:bdr w:val="none" w:sz="0" w:space="0" w:color="auto" w:frame="1"/>
          </w:rPr>
          <w:t>Уставом</w:t>
        </w:r>
      </w:hyperlink>
      <w:r w:rsidRPr="00885F85">
        <w:rPr>
          <w:rStyle w:val="apple-converted-space"/>
          <w:rFonts w:ascii="Arial" w:hAnsi="Arial" w:cs="Arial"/>
          <w:color w:val="444444"/>
        </w:rPr>
        <w:t> </w:t>
      </w:r>
      <w:r>
        <w:rPr>
          <w:rStyle w:val="apple-converted-space"/>
          <w:rFonts w:ascii="Arial" w:hAnsi="Arial" w:cs="Arial"/>
          <w:color w:val="444444"/>
        </w:rPr>
        <w:t>муниципального образования Судьбодаровский сельсовет</w:t>
      </w:r>
      <w:r w:rsidRPr="00885F85">
        <w:rPr>
          <w:rFonts w:ascii="Arial" w:hAnsi="Arial" w:cs="Arial"/>
          <w:color w:val="444444"/>
        </w:rPr>
        <w:t xml:space="preserve"> Новосергиевского муниципального района Оренбургской области, администрация </w:t>
      </w:r>
      <w:r>
        <w:rPr>
          <w:rFonts w:ascii="Arial" w:hAnsi="Arial" w:cs="Arial"/>
          <w:color w:val="444444"/>
        </w:rPr>
        <w:t>Судьбодаровского сельсовета</w:t>
      </w:r>
      <w:r w:rsidRPr="00885F85">
        <w:rPr>
          <w:rFonts w:ascii="Arial" w:hAnsi="Arial" w:cs="Arial"/>
          <w:color w:val="444444"/>
        </w:rPr>
        <w:t xml:space="preserve"> Новосергиевского района Оренбургской области</w:t>
      </w:r>
    </w:p>
    <w:p w:rsidR="00902328" w:rsidRPr="00885F85"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r w:rsidRPr="00885F85">
        <w:rPr>
          <w:rFonts w:ascii="Arial" w:hAnsi="Arial" w:cs="Arial"/>
          <w:color w:val="444444"/>
        </w:rPr>
        <w:t>ПОСТАНОВЛЯЕТ:</w:t>
      </w:r>
    </w:p>
    <w:p w:rsidR="00902328" w:rsidRPr="00885F85"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r w:rsidRPr="00885F85">
        <w:rPr>
          <w:rFonts w:ascii="Arial" w:hAnsi="Arial" w:cs="Arial"/>
          <w:color w:val="444444"/>
        </w:rPr>
        <w:t>1. Утвердить прилагаемое п</w:t>
      </w:r>
      <w:r w:rsidRPr="00885F85">
        <w:rPr>
          <w:rFonts w:ascii="Arial" w:hAnsi="Arial" w:cs="Arial"/>
        </w:rPr>
        <w:t>оложение о порядке подготовки, организации и проведении аукционов в сфере земельных отношений</w:t>
      </w:r>
      <w:r w:rsidRPr="00885F85">
        <w:rPr>
          <w:rFonts w:ascii="Arial" w:hAnsi="Arial" w:cs="Arial"/>
          <w:color w:val="444444"/>
        </w:rPr>
        <w:t xml:space="preserve"> (далее – Положение).</w:t>
      </w:r>
    </w:p>
    <w:p w:rsidR="00902328" w:rsidRPr="00885F85"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r w:rsidRPr="00885F85">
        <w:rPr>
          <w:rFonts w:ascii="Arial" w:hAnsi="Arial" w:cs="Arial"/>
          <w:color w:val="444444"/>
        </w:rPr>
        <w:t xml:space="preserve">2. Опубликовать настоящее постановление на официальном сайте  </w:t>
      </w:r>
      <w:r>
        <w:rPr>
          <w:rFonts w:ascii="Arial" w:hAnsi="Arial" w:cs="Arial"/>
          <w:color w:val="444444"/>
        </w:rPr>
        <w:t>Судьбодаровского сельсовета</w:t>
      </w:r>
      <w:r w:rsidRPr="00885F85">
        <w:rPr>
          <w:rFonts w:ascii="Arial" w:hAnsi="Arial" w:cs="Arial"/>
          <w:color w:val="444444"/>
        </w:rPr>
        <w:t xml:space="preserve"> Новосергиевского района Оренбургской области.</w:t>
      </w:r>
    </w:p>
    <w:p w:rsidR="00902328" w:rsidRPr="00885F85"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r w:rsidRPr="00885F85">
        <w:rPr>
          <w:rFonts w:ascii="Arial" w:hAnsi="Arial" w:cs="Arial"/>
          <w:color w:val="444444"/>
        </w:rPr>
        <w:t xml:space="preserve">3. Контроль за исполнением настоящего постановления </w:t>
      </w:r>
      <w:r>
        <w:rPr>
          <w:rFonts w:ascii="Arial" w:hAnsi="Arial" w:cs="Arial"/>
          <w:color w:val="444444"/>
        </w:rPr>
        <w:t>оставляю за собой</w:t>
      </w:r>
    </w:p>
    <w:p w:rsidR="00902328" w:rsidRPr="00885F85"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r w:rsidRPr="00885F85">
        <w:rPr>
          <w:rFonts w:ascii="Arial" w:hAnsi="Arial" w:cs="Arial"/>
          <w:color w:val="444444"/>
        </w:rPr>
        <w:t>4. Настоящее постановление вступает в силу после его официального опубликования.</w:t>
      </w:r>
    </w:p>
    <w:p w:rsidR="00902328"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p>
    <w:p w:rsidR="00902328"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p>
    <w:p w:rsidR="00902328" w:rsidRPr="00885F85"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p>
    <w:p w:rsidR="00902328"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r w:rsidRPr="00885F85">
        <w:rPr>
          <w:rFonts w:ascii="Arial" w:hAnsi="Arial" w:cs="Arial"/>
          <w:color w:val="444444"/>
        </w:rPr>
        <w:t xml:space="preserve">Глава </w:t>
      </w:r>
      <w:r>
        <w:rPr>
          <w:rFonts w:ascii="Arial" w:hAnsi="Arial" w:cs="Arial"/>
          <w:color w:val="444444"/>
        </w:rPr>
        <w:t>администрации МО</w:t>
      </w:r>
    </w:p>
    <w:p w:rsidR="00902328" w:rsidRPr="00885F85" w:rsidRDefault="00902328" w:rsidP="005C55B3">
      <w:pPr>
        <w:pStyle w:val="NormalWeb"/>
        <w:shd w:val="clear" w:color="auto" w:fill="FFFFFF"/>
        <w:spacing w:before="120" w:beforeAutospacing="0" w:after="120" w:afterAutospacing="0" w:line="286" w:lineRule="atLeast"/>
        <w:jc w:val="both"/>
        <w:rPr>
          <w:rFonts w:ascii="Arial" w:hAnsi="Arial" w:cs="Arial"/>
          <w:color w:val="444444"/>
        </w:rPr>
      </w:pPr>
      <w:r>
        <w:rPr>
          <w:rFonts w:ascii="Arial" w:hAnsi="Arial" w:cs="Arial"/>
          <w:color w:val="444444"/>
        </w:rPr>
        <w:t>Судьбодаровский сельсовет                                                           Ю. В. Осипов</w:t>
      </w:r>
      <w:r w:rsidRPr="00885F85">
        <w:rPr>
          <w:rFonts w:ascii="Arial" w:hAnsi="Arial" w:cs="Arial"/>
          <w:color w:val="444444"/>
        </w:rPr>
        <w:t xml:space="preserve">                                                     </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jc w:val="both"/>
        <w:rPr>
          <w:rFonts w:ascii="Arial" w:hAnsi="Arial" w:cs="Arial"/>
          <w:sz w:val="24"/>
          <w:szCs w:val="24"/>
        </w:rPr>
      </w:pPr>
    </w:p>
    <w:p w:rsidR="00902328" w:rsidRDefault="00902328">
      <w:pPr>
        <w:pStyle w:val="ConsPlusNormal"/>
        <w:jc w:val="both"/>
        <w:rPr>
          <w:rFonts w:ascii="Arial" w:hAnsi="Arial" w:cs="Arial"/>
          <w:sz w:val="24"/>
          <w:szCs w:val="24"/>
        </w:rPr>
      </w:pP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jc w:val="right"/>
        <w:rPr>
          <w:rFonts w:ascii="Arial" w:hAnsi="Arial" w:cs="Arial"/>
          <w:sz w:val="24"/>
          <w:szCs w:val="24"/>
        </w:rPr>
      </w:pPr>
      <w:r w:rsidRPr="00885F85">
        <w:rPr>
          <w:rFonts w:ascii="Arial" w:hAnsi="Arial" w:cs="Arial"/>
          <w:sz w:val="24"/>
          <w:szCs w:val="24"/>
        </w:rPr>
        <w:t>Приложение</w:t>
      </w:r>
    </w:p>
    <w:p w:rsidR="00902328" w:rsidRPr="00885F85" w:rsidRDefault="00902328" w:rsidP="00605585">
      <w:pPr>
        <w:pStyle w:val="ConsPlusNormal"/>
        <w:jc w:val="right"/>
        <w:rPr>
          <w:rFonts w:ascii="Arial" w:hAnsi="Arial" w:cs="Arial"/>
          <w:sz w:val="24"/>
          <w:szCs w:val="24"/>
        </w:rPr>
      </w:pPr>
      <w:r w:rsidRPr="00885F85">
        <w:rPr>
          <w:rFonts w:ascii="Arial" w:hAnsi="Arial" w:cs="Arial"/>
          <w:sz w:val="24"/>
          <w:szCs w:val="24"/>
        </w:rPr>
        <w:t>к постановлению</w:t>
      </w:r>
    </w:p>
    <w:p w:rsidR="00902328" w:rsidRPr="00885F85" w:rsidRDefault="00902328">
      <w:pPr>
        <w:pStyle w:val="ConsPlusNormal"/>
        <w:jc w:val="right"/>
        <w:rPr>
          <w:rFonts w:ascii="Arial" w:hAnsi="Arial" w:cs="Arial"/>
          <w:sz w:val="24"/>
          <w:szCs w:val="24"/>
        </w:rPr>
      </w:pPr>
      <w:r w:rsidRPr="00885F85">
        <w:rPr>
          <w:rFonts w:ascii="Arial" w:hAnsi="Arial" w:cs="Arial"/>
          <w:sz w:val="24"/>
          <w:szCs w:val="24"/>
        </w:rPr>
        <w:t>муниципального образования</w:t>
      </w:r>
    </w:p>
    <w:p w:rsidR="00902328" w:rsidRDefault="00902328">
      <w:pPr>
        <w:pStyle w:val="ConsPlusNormal"/>
        <w:jc w:val="right"/>
        <w:rPr>
          <w:rFonts w:ascii="Arial" w:hAnsi="Arial" w:cs="Arial"/>
          <w:sz w:val="24"/>
          <w:szCs w:val="24"/>
        </w:rPr>
      </w:pPr>
      <w:r>
        <w:rPr>
          <w:rFonts w:ascii="Arial" w:hAnsi="Arial" w:cs="Arial"/>
          <w:sz w:val="24"/>
          <w:szCs w:val="24"/>
        </w:rPr>
        <w:t>Судьбодаровский сельсовет</w:t>
      </w:r>
    </w:p>
    <w:p w:rsidR="00902328" w:rsidRPr="00885F85" w:rsidRDefault="00902328">
      <w:pPr>
        <w:pStyle w:val="ConsPlusNormal"/>
        <w:jc w:val="right"/>
        <w:rPr>
          <w:rFonts w:ascii="Arial" w:hAnsi="Arial" w:cs="Arial"/>
          <w:sz w:val="24"/>
          <w:szCs w:val="24"/>
        </w:rPr>
      </w:pPr>
      <w:r>
        <w:rPr>
          <w:rFonts w:ascii="Arial" w:hAnsi="Arial" w:cs="Arial"/>
          <w:sz w:val="24"/>
          <w:szCs w:val="24"/>
        </w:rPr>
        <w:t>Новосергиевского района</w:t>
      </w:r>
    </w:p>
    <w:p w:rsidR="00902328" w:rsidRPr="00885F85" w:rsidRDefault="00902328">
      <w:pPr>
        <w:pStyle w:val="ConsPlusNormal"/>
        <w:jc w:val="right"/>
        <w:rPr>
          <w:rFonts w:ascii="Arial" w:hAnsi="Arial" w:cs="Arial"/>
          <w:sz w:val="24"/>
          <w:szCs w:val="24"/>
        </w:rPr>
      </w:pPr>
      <w:r w:rsidRPr="00885F85">
        <w:rPr>
          <w:rFonts w:ascii="Arial" w:hAnsi="Arial" w:cs="Arial"/>
          <w:sz w:val="24"/>
          <w:szCs w:val="24"/>
        </w:rPr>
        <w:t>Оренбургской области</w:t>
      </w:r>
    </w:p>
    <w:p w:rsidR="00902328" w:rsidRPr="00885F85" w:rsidRDefault="00902328">
      <w:pPr>
        <w:pStyle w:val="ConsPlusNormal"/>
        <w:jc w:val="right"/>
        <w:rPr>
          <w:rFonts w:ascii="Arial" w:hAnsi="Arial" w:cs="Arial"/>
          <w:sz w:val="24"/>
          <w:szCs w:val="24"/>
        </w:rPr>
      </w:pPr>
      <w:r w:rsidRPr="00885F85">
        <w:rPr>
          <w:rFonts w:ascii="Arial" w:hAnsi="Arial" w:cs="Arial"/>
          <w:sz w:val="24"/>
          <w:szCs w:val="24"/>
        </w:rPr>
        <w:t>от</w:t>
      </w:r>
      <w:r>
        <w:rPr>
          <w:rFonts w:ascii="Arial" w:hAnsi="Arial" w:cs="Arial"/>
          <w:sz w:val="24"/>
          <w:szCs w:val="24"/>
        </w:rPr>
        <w:t xml:space="preserve"> 19.05.2016</w:t>
      </w:r>
      <w:r w:rsidRPr="00885F85">
        <w:rPr>
          <w:rFonts w:ascii="Arial" w:hAnsi="Arial" w:cs="Arial"/>
          <w:sz w:val="24"/>
          <w:szCs w:val="24"/>
        </w:rPr>
        <w:t xml:space="preserve"> N </w:t>
      </w:r>
      <w:r>
        <w:rPr>
          <w:rFonts w:ascii="Arial" w:hAnsi="Arial" w:cs="Arial"/>
          <w:sz w:val="24"/>
          <w:szCs w:val="24"/>
        </w:rPr>
        <w:t>36-П</w:t>
      </w:r>
    </w:p>
    <w:p w:rsidR="00902328" w:rsidRPr="00885F85" w:rsidRDefault="00902328">
      <w:pPr>
        <w:pStyle w:val="ConsPlusNormal"/>
        <w:jc w:val="both"/>
        <w:rPr>
          <w:rFonts w:ascii="Arial" w:hAnsi="Arial" w:cs="Arial"/>
          <w:sz w:val="24"/>
          <w:szCs w:val="24"/>
        </w:rPr>
      </w:pPr>
    </w:p>
    <w:p w:rsidR="00902328" w:rsidRPr="00885F85" w:rsidRDefault="00902328">
      <w:pPr>
        <w:pStyle w:val="ConsPlusTitle"/>
        <w:jc w:val="center"/>
        <w:rPr>
          <w:rFonts w:ascii="Arial" w:hAnsi="Arial" w:cs="Arial"/>
          <w:sz w:val="24"/>
          <w:szCs w:val="24"/>
        </w:rPr>
      </w:pPr>
      <w:bookmarkStart w:id="0" w:name="P57"/>
      <w:bookmarkEnd w:id="0"/>
      <w:r w:rsidRPr="00885F85">
        <w:rPr>
          <w:rFonts w:ascii="Arial" w:hAnsi="Arial" w:cs="Arial"/>
          <w:sz w:val="24"/>
          <w:szCs w:val="24"/>
        </w:rPr>
        <w:t>Положение</w:t>
      </w:r>
    </w:p>
    <w:p w:rsidR="00902328" w:rsidRPr="00885F85" w:rsidRDefault="00902328">
      <w:pPr>
        <w:pStyle w:val="ConsPlusTitle"/>
        <w:jc w:val="center"/>
        <w:rPr>
          <w:rFonts w:ascii="Arial" w:hAnsi="Arial" w:cs="Arial"/>
          <w:sz w:val="24"/>
          <w:szCs w:val="24"/>
        </w:rPr>
      </w:pPr>
      <w:r w:rsidRPr="00885F85">
        <w:rPr>
          <w:rFonts w:ascii="Arial" w:hAnsi="Arial" w:cs="Arial"/>
          <w:sz w:val="24"/>
          <w:szCs w:val="24"/>
        </w:rPr>
        <w:t>о порядке подготовки, организации и проведении аукционов</w:t>
      </w:r>
    </w:p>
    <w:p w:rsidR="00902328" w:rsidRPr="00885F85" w:rsidRDefault="00902328">
      <w:pPr>
        <w:pStyle w:val="ConsPlusTitle"/>
        <w:jc w:val="center"/>
        <w:rPr>
          <w:rFonts w:ascii="Arial" w:hAnsi="Arial" w:cs="Arial"/>
          <w:sz w:val="24"/>
          <w:szCs w:val="24"/>
        </w:rPr>
      </w:pPr>
      <w:r w:rsidRPr="00885F85">
        <w:rPr>
          <w:rFonts w:ascii="Arial" w:hAnsi="Arial" w:cs="Arial"/>
          <w:sz w:val="24"/>
          <w:szCs w:val="24"/>
        </w:rPr>
        <w:t>в сфере земельных отношений (далее по тексту - Положение)</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jc w:val="center"/>
        <w:rPr>
          <w:rFonts w:ascii="Arial" w:hAnsi="Arial" w:cs="Arial"/>
          <w:sz w:val="24"/>
          <w:szCs w:val="24"/>
        </w:rPr>
      </w:pPr>
      <w:r w:rsidRPr="00885F85">
        <w:rPr>
          <w:rFonts w:ascii="Arial" w:hAnsi="Arial" w:cs="Arial"/>
          <w:sz w:val="24"/>
          <w:szCs w:val="24"/>
        </w:rPr>
        <w:t>1. Общие положения</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1.1. Настоящее Положение определяет порядок подготовки, организацию и проведение аукционов по продаже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по тексту - аукцион по продаже земельных участков), или аукционов на право заключения договоров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по тексту - аукцион по продаже права аренды земельных участков), на территории муниципального образования </w:t>
      </w:r>
      <w:r>
        <w:rPr>
          <w:rFonts w:ascii="Arial" w:hAnsi="Arial" w:cs="Arial"/>
          <w:sz w:val="24"/>
          <w:szCs w:val="24"/>
        </w:rPr>
        <w:t>Судьбодаровский сельсовет Новосергиевского района</w:t>
      </w:r>
      <w:r w:rsidRPr="00885F85">
        <w:rPr>
          <w:rFonts w:ascii="Arial" w:hAnsi="Arial" w:cs="Arial"/>
          <w:sz w:val="24"/>
          <w:szCs w:val="24"/>
        </w:rPr>
        <w:t xml:space="preserve"> Оренбургской области.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1.2. Предметом аукционов по продаже земельных участков, продаже права аренды земельных участков являются земельные участки: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 в отношении которых определены категория земель, разрешенное использование, соответствующее целям использования земельного участка, и границы которых установлены в соответствии с требованиями, установленными Федеральным </w:t>
      </w:r>
      <w:hyperlink r:id="rId5" w:history="1">
        <w:r w:rsidRPr="00885F85">
          <w:rPr>
            <w:rFonts w:ascii="Arial" w:hAnsi="Arial" w:cs="Arial"/>
            <w:color w:val="0000FF"/>
            <w:sz w:val="24"/>
            <w:szCs w:val="24"/>
          </w:rPr>
          <w:t>законом</w:t>
        </w:r>
      </w:hyperlink>
      <w:r w:rsidRPr="00885F85">
        <w:rPr>
          <w:rFonts w:ascii="Arial" w:hAnsi="Arial" w:cs="Arial"/>
          <w:sz w:val="24"/>
          <w:szCs w:val="24"/>
        </w:rPr>
        <w:t xml:space="preserve"> от 24.07.2007 N 221-ФЗ "О государственном кадастре недвижимости";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при наличии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в отношении которых в установленном законодательством Российской Федерации порядке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в отношении которых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права на которые не возникли в порядке, установленном действующим законодательством Российской Федерации;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не изъятые из оборота, ограничены в обороте, за исключением случаев, в которых в соответствии с федеральным законом земельные участки могут быть предметом договора аренды;</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не изъятые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не зарезервированные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 не занятые зданиями, сооружениями, объектами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6" w:history="1">
        <w:r w:rsidRPr="00885F85">
          <w:rPr>
            <w:rFonts w:ascii="Arial" w:hAnsi="Arial" w:cs="Arial"/>
            <w:color w:val="0000FF"/>
            <w:sz w:val="24"/>
            <w:szCs w:val="24"/>
          </w:rPr>
          <w:t>постановлением</w:t>
        </w:r>
      </w:hyperlink>
      <w:r w:rsidRPr="00885F85">
        <w:rPr>
          <w:rFonts w:ascii="Arial" w:hAnsi="Arial" w:cs="Arial"/>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и размещение которого не препятствует использованию такого земельного участка в соответствии с его разрешенным использованием;</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не занятые зданиями, сооружениями, объектами незавершенного строительства, находящимися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продаются или передаются в аренду на этом аукционе одновременно с земельным участком;</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за пределами границ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не предназначенные для размещения объектов федерального значения, объектов регионального значения или объектов местного значения, в соответствии с утвержденными документами территориального планирования и (или) документацией по планировке территории;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не предназначенные для размещения здания или сооружения в соответствии с государственной программой Российской Федерации, государственной программой Оренбургской области или адресной инвестиционной программой;</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не являющиеся земельными участками общего пользования или расположенными в границах земель общего пользования, территории общего пользования.</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1.3. Предоставление земельных участков, в соответствии с основным видом разрешенного использования которых предусмотрено строительство зданий, сооружений, осуществляется на аукционах по продаже права аренды земельных участков.</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1.4. Проведение аукционов по продаже земельных участков, продаже права аренды земельных участков осуществляется с участием создаваемой администрацией города Комиссией по организации и проведению торгов в сфере земельных отношений.</w:t>
      </w:r>
    </w:p>
    <w:p w:rsidR="00902328" w:rsidRPr="00885F85" w:rsidRDefault="00902328">
      <w:pPr>
        <w:pStyle w:val="ConsPlusNormal"/>
        <w:jc w:val="both"/>
        <w:rPr>
          <w:rFonts w:ascii="Arial" w:hAnsi="Arial" w:cs="Arial"/>
          <w:sz w:val="24"/>
          <w:szCs w:val="24"/>
        </w:rPr>
      </w:pPr>
    </w:p>
    <w:p w:rsidR="00902328" w:rsidRDefault="00902328">
      <w:pPr>
        <w:pStyle w:val="ConsPlusNormal"/>
        <w:jc w:val="center"/>
        <w:rPr>
          <w:rFonts w:ascii="Arial" w:hAnsi="Arial" w:cs="Arial"/>
          <w:sz w:val="24"/>
          <w:szCs w:val="24"/>
        </w:rPr>
      </w:pPr>
    </w:p>
    <w:p w:rsidR="00902328" w:rsidRDefault="00902328">
      <w:pPr>
        <w:pStyle w:val="ConsPlusNormal"/>
        <w:jc w:val="center"/>
        <w:rPr>
          <w:rFonts w:ascii="Arial" w:hAnsi="Arial" w:cs="Arial"/>
          <w:sz w:val="24"/>
          <w:szCs w:val="24"/>
        </w:rPr>
      </w:pPr>
    </w:p>
    <w:p w:rsidR="00902328" w:rsidRDefault="00902328">
      <w:pPr>
        <w:pStyle w:val="ConsPlusNormal"/>
        <w:jc w:val="center"/>
        <w:rPr>
          <w:rFonts w:ascii="Arial" w:hAnsi="Arial" w:cs="Arial"/>
          <w:sz w:val="24"/>
          <w:szCs w:val="24"/>
        </w:rPr>
      </w:pPr>
    </w:p>
    <w:p w:rsidR="00902328" w:rsidRPr="00885F85" w:rsidRDefault="00902328">
      <w:pPr>
        <w:pStyle w:val="ConsPlusNormal"/>
        <w:jc w:val="center"/>
        <w:rPr>
          <w:rFonts w:ascii="Arial" w:hAnsi="Arial" w:cs="Arial"/>
          <w:sz w:val="24"/>
          <w:szCs w:val="24"/>
        </w:rPr>
      </w:pPr>
      <w:r w:rsidRPr="00885F85">
        <w:rPr>
          <w:rFonts w:ascii="Arial" w:hAnsi="Arial" w:cs="Arial"/>
          <w:sz w:val="24"/>
          <w:szCs w:val="24"/>
        </w:rPr>
        <w:t>2. Подготовка и организация аукционов по продаже</w:t>
      </w:r>
    </w:p>
    <w:p w:rsidR="00902328" w:rsidRPr="00885F85" w:rsidRDefault="00902328">
      <w:pPr>
        <w:pStyle w:val="ConsPlusNormal"/>
        <w:jc w:val="center"/>
        <w:rPr>
          <w:rFonts w:ascii="Arial" w:hAnsi="Arial" w:cs="Arial"/>
          <w:sz w:val="24"/>
          <w:szCs w:val="24"/>
        </w:rPr>
      </w:pPr>
      <w:r w:rsidRPr="00885F85">
        <w:rPr>
          <w:rFonts w:ascii="Arial" w:hAnsi="Arial" w:cs="Arial"/>
          <w:sz w:val="24"/>
          <w:szCs w:val="24"/>
        </w:rPr>
        <w:t>земельных участков и продаже права аренды</w:t>
      </w:r>
    </w:p>
    <w:p w:rsidR="00902328" w:rsidRPr="00885F85" w:rsidRDefault="00902328">
      <w:pPr>
        <w:pStyle w:val="ConsPlusNormal"/>
        <w:jc w:val="center"/>
        <w:rPr>
          <w:rFonts w:ascii="Arial" w:hAnsi="Arial" w:cs="Arial"/>
          <w:sz w:val="24"/>
          <w:szCs w:val="24"/>
        </w:rPr>
      </w:pPr>
      <w:r w:rsidRPr="00885F85">
        <w:rPr>
          <w:rFonts w:ascii="Arial" w:hAnsi="Arial" w:cs="Arial"/>
          <w:sz w:val="24"/>
          <w:szCs w:val="24"/>
        </w:rPr>
        <w:t>земельных участков</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2.1. Решение о проведении аукционов по продаже земельных участков, права аренды земельных участков принимается администрацией , в том числе по заявлениям граждан или юридических лиц.</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Запрещается объединение двух и более земельных участков в один лот аукциона, если иное не предусмотрено федеральным законом.</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Организатором аукциона и продавцом выступает администрация муниципального образования </w:t>
      </w:r>
      <w:r>
        <w:rPr>
          <w:rFonts w:ascii="Arial" w:hAnsi="Arial" w:cs="Arial"/>
          <w:sz w:val="24"/>
          <w:szCs w:val="24"/>
        </w:rPr>
        <w:t>Судьбодаровский сельсовет Новосергиевского района</w:t>
      </w:r>
      <w:r w:rsidRPr="00885F85">
        <w:rPr>
          <w:rFonts w:ascii="Arial" w:hAnsi="Arial" w:cs="Arial"/>
          <w:sz w:val="24"/>
          <w:szCs w:val="24"/>
        </w:rPr>
        <w:t xml:space="preserve"> Оренбургской области  (далее - уполномоченный орган).</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Полномочия организатора аукциона и продавца могут быть переданы в установленном законом порядке специализированной организации на основании договора с уполномоченным органом.</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2.2. Аукцион является открытым по составу участников, за исключением случаев, предусмотренных </w:t>
      </w:r>
      <w:hyperlink w:anchor="P91" w:history="1">
        <w:r w:rsidRPr="00885F85">
          <w:rPr>
            <w:rFonts w:ascii="Arial" w:hAnsi="Arial" w:cs="Arial"/>
            <w:color w:val="0000FF"/>
            <w:sz w:val="24"/>
            <w:szCs w:val="24"/>
          </w:rPr>
          <w:t>подпунктами 2.2.1</w:t>
        </w:r>
      </w:hyperlink>
      <w:r w:rsidRPr="00885F85">
        <w:rPr>
          <w:rFonts w:ascii="Arial" w:hAnsi="Arial" w:cs="Arial"/>
          <w:sz w:val="24"/>
          <w:szCs w:val="24"/>
        </w:rPr>
        <w:t xml:space="preserve">, </w:t>
      </w:r>
      <w:hyperlink w:anchor="P92" w:history="1">
        <w:r w:rsidRPr="00885F85">
          <w:rPr>
            <w:rFonts w:ascii="Arial" w:hAnsi="Arial" w:cs="Arial"/>
            <w:color w:val="0000FF"/>
            <w:sz w:val="24"/>
            <w:szCs w:val="24"/>
          </w:rPr>
          <w:t>2.2.2</w:t>
        </w:r>
      </w:hyperlink>
      <w:r w:rsidRPr="00885F85">
        <w:rPr>
          <w:rFonts w:ascii="Arial" w:hAnsi="Arial" w:cs="Arial"/>
          <w:sz w:val="24"/>
          <w:szCs w:val="24"/>
        </w:rPr>
        <w:t xml:space="preserve"> настоящего пункта.</w:t>
      </w:r>
    </w:p>
    <w:p w:rsidR="00902328" w:rsidRPr="00885F85" w:rsidRDefault="00902328">
      <w:pPr>
        <w:pStyle w:val="ConsPlusNormal"/>
        <w:ind w:firstLine="540"/>
        <w:jc w:val="both"/>
        <w:rPr>
          <w:rFonts w:ascii="Arial" w:hAnsi="Arial" w:cs="Arial"/>
          <w:sz w:val="24"/>
          <w:szCs w:val="24"/>
        </w:rPr>
      </w:pPr>
      <w:bookmarkStart w:id="1" w:name="P91"/>
      <w:bookmarkEnd w:id="1"/>
      <w:r w:rsidRPr="00885F85">
        <w:rPr>
          <w:rFonts w:ascii="Arial" w:hAnsi="Arial" w:cs="Arial"/>
          <w:sz w:val="24"/>
          <w:szCs w:val="24"/>
        </w:rPr>
        <w:t xml:space="preserve">2.2.1.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92" w:history="1">
        <w:r w:rsidRPr="00885F85">
          <w:rPr>
            <w:rFonts w:ascii="Arial" w:hAnsi="Arial" w:cs="Arial"/>
            <w:color w:val="0000FF"/>
            <w:sz w:val="24"/>
            <w:szCs w:val="24"/>
          </w:rPr>
          <w:t>подпунктом 2.2.2</w:t>
        </w:r>
      </w:hyperlink>
      <w:r w:rsidRPr="00885F85">
        <w:rPr>
          <w:rFonts w:ascii="Arial" w:hAnsi="Arial" w:cs="Arial"/>
          <w:sz w:val="24"/>
          <w:szCs w:val="24"/>
        </w:rPr>
        <w:t xml:space="preserve"> настоящего пункта, могут являться только юридические лица.</w:t>
      </w:r>
    </w:p>
    <w:p w:rsidR="00902328" w:rsidRPr="00885F85" w:rsidRDefault="00902328">
      <w:pPr>
        <w:pStyle w:val="ConsPlusNormal"/>
        <w:ind w:firstLine="540"/>
        <w:jc w:val="both"/>
        <w:rPr>
          <w:rFonts w:ascii="Arial" w:hAnsi="Arial" w:cs="Arial"/>
          <w:sz w:val="24"/>
          <w:szCs w:val="24"/>
        </w:rPr>
      </w:pPr>
      <w:bookmarkStart w:id="2" w:name="P92"/>
      <w:bookmarkEnd w:id="2"/>
      <w:r w:rsidRPr="00885F85">
        <w:rPr>
          <w:rFonts w:ascii="Arial" w:hAnsi="Arial" w:cs="Arial"/>
          <w:sz w:val="24"/>
          <w:szCs w:val="24"/>
        </w:rPr>
        <w:t xml:space="preserve">2.2.2. Участниками аукциона, проводимого в случае, предусмотренном </w:t>
      </w:r>
      <w:hyperlink r:id="rId7" w:history="1">
        <w:r w:rsidRPr="00885F85">
          <w:rPr>
            <w:rFonts w:ascii="Arial" w:hAnsi="Arial" w:cs="Arial"/>
            <w:color w:val="0000FF"/>
            <w:sz w:val="24"/>
            <w:szCs w:val="24"/>
          </w:rPr>
          <w:t>пунктом 7 статьи 39.18</w:t>
        </w:r>
      </w:hyperlink>
      <w:r w:rsidRPr="00885F85">
        <w:rPr>
          <w:rFonts w:ascii="Arial" w:hAnsi="Arial" w:cs="Arial"/>
          <w:sz w:val="24"/>
          <w:szCs w:val="24"/>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02328" w:rsidRPr="00885F85" w:rsidRDefault="00902328" w:rsidP="005C55B3">
      <w:pPr>
        <w:pStyle w:val="ConsPlusNormal"/>
        <w:ind w:firstLine="540"/>
        <w:jc w:val="both"/>
        <w:rPr>
          <w:rFonts w:ascii="Arial" w:hAnsi="Arial" w:cs="Arial"/>
          <w:sz w:val="24"/>
          <w:szCs w:val="24"/>
          <w:lang w:eastAsia="en-US"/>
        </w:rPr>
      </w:pPr>
      <w:r w:rsidRPr="00885F85">
        <w:rPr>
          <w:rFonts w:ascii="Arial" w:hAnsi="Arial" w:cs="Arial"/>
          <w:sz w:val="24"/>
          <w:szCs w:val="24"/>
        </w:rPr>
        <w:t xml:space="preserve">2.3. </w:t>
      </w:r>
      <w:r w:rsidRPr="00885F85">
        <w:rPr>
          <w:rFonts w:ascii="Arial" w:hAnsi="Arial" w:cs="Arial"/>
          <w:sz w:val="24"/>
          <w:szCs w:val="24"/>
          <w:lang w:eastAsia="en-US"/>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8" w:history="1">
        <w:r w:rsidRPr="00885F85">
          <w:rPr>
            <w:rFonts w:ascii="Arial" w:hAnsi="Arial" w:cs="Arial"/>
            <w:color w:val="0000FF"/>
            <w:sz w:val="24"/>
            <w:szCs w:val="24"/>
            <w:lang w:eastAsia="en-US"/>
          </w:rPr>
          <w:t>законом</w:t>
        </w:r>
      </w:hyperlink>
      <w:r w:rsidRPr="00885F85">
        <w:rPr>
          <w:rFonts w:ascii="Arial" w:hAnsi="Arial" w:cs="Arial"/>
          <w:sz w:val="24"/>
          <w:szCs w:val="24"/>
          <w:lang w:eastAsia="en-US"/>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sidRPr="00885F85">
        <w:rPr>
          <w:rFonts w:ascii="Arial" w:hAnsi="Arial" w:cs="Arial"/>
          <w:sz w:val="24"/>
          <w:szCs w:val="24"/>
        </w:rPr>
        <w:t>.</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По результатам аукционов по продаже земельных участков определяется цена такого земельного участка.</w:t>
      </w:r>
    </w:p>
    <w:p w:rsidR="00902328" w:rsidRPr="00885F85" w:rsidRDefault="00902328" w:rsidP="005C55B3">
      <w:pPr>
        <w:pStyle w:val="ConsPlusNormal"/>
        <w:ind w:firstLine="540"/>
        <w:jc w:val="both"/>
        <w:rPr>
          <w:rFonts w:ascii="Arial" w:hAnsi="Arial" w:cs="Arial"/>
          <w:sz w:val="24"/>
          <w:szCs w:val="24"/>
          <w:lang w:eastAsia="en-US"/>
        </w:rPr>
      </w:pPr>
      <w:r w:rsidRPr="00885F85">
        <w:rPr>
          <w:rFonts w:ascii="Arial" w:hAnsi="Arial" w:cs="Arial"/>
          <w:sz w:val="24"/>
          <w:szCs w:val="24"/>
        </w:rPr>
        <w:t xml:space="preserve">2.4. </w:t>
      </w:r>
      <w:r w:rsidRPr="00885F85">
        <w:rPr>
          <w:rFonts w:ascii="Arial" w:hAnsi="Arial" w:cs="Arial"/>
          <w:sz w:val="24"/>
          <w:szCs w:val="24"/>
          <w:lang w:eastAsia="en-US"/>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9" w:history="1">
        <w:r w:rsidRPr="00885F85">
          <w:rPr>
            <w:rFonts w:ascii="Arial" w:hAnsi="Arial" w:cs="Arial"/>
            <w:color w:val="0000FF"/>
            <w:sz w:val="24"/>
            <w:szCs w:val="24"/>
            <w:lang w:eastAsia="en-US"/>
          </w:rPr>
          <w:t>законом</w:t>
        </w:r>
      </w:hyperlink>
      <w:r w:rsidRPr="00885F85">
        <w:rPr>
          <w:rFonts w:ascii="Arial" w:hAnsi="Arial" w:cs="Arial"/>
          <w:sz w:val="24"/>
          <w:szCs w:val="24"/>
          <w:lang w:eastAsia="en-US"/>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10" w:history="1">
        <w:r w:rsidRPr="00885F85">
          <w:rPr>
            <w:rFonts w:ascii="Arial" w:hAnsi="Arial" w:cs="Arial"/>
            <w:color w:val="0000FF"/>
            <w:sz w:val="24"/>
            <w:szCs w:val="24"/>
            <w:lang w:eastAsia="en-US"/>
          </w:rPr>
          <w:t>пунктом 2.5</w:t>
        </w:r>
      </w:hyperlink>
      <w:r w:rsidRPr="00885F85">
        <w:rPr>
          <w:rFonts w:ascii="Arial" w:hAnsi="Arial" w:cs="Arial"/>
          <w:sz w:val="24"/>
          <w:szCs w:val="24"/>
          <w:lang w:eastAsia="en-US"/>
        </w:rPr>
        <w:t xml:space="preserve"> настоящего Положения.</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2.5. В случае проведения аукционов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1" w:history="1">
        <w:r w:rsidRPr="00885F85">
          <w:rPr>
            <w:rFonts w:ascii="Arial" w:hAnsi="Arial" w:cs="Arial"/>
            <w:color w:val="0000FF"/>
            <w:sz w:val="24"/>
            <w:szCs w:val="24"/>
          </w:rPr>
          <w:t>пунктом 7 статьи 39.18</w:t>
        </w:r>
      </w:hyperlink>
      <w:r w:rsidRPr="00885F85">
        <w:rPr>
          <w:rFonts w:ascii="Arial" w:hAnsi="Arial" w:cs="Arial"/>
          <w:sz w:val="24"/>
          <w:szCs w:val="24"/>
        </w:rP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2" w:history="1">
        <w:r w:rsidRPr="00885F85">
          <w:rPr>
            <w:rFonts w:ascii="Arial" w:hAnsi="Arial" w:cs="Arial"/>
            <w:color w:val="0000FF"/>
            <w:sz w:val="24"/>
            <w:szCs w:val="24"/>
          </w:rPr>
          <w:t>законом</w:t>
        </w:r>
      </w:hyperlink>
      <w:r w:rsidRPr="00885F85">
        <w:rPr>
          <w:rFonts w:ascii="Arial" w:hAnsi="Arial" w:cs="Arial"/>
          <w:sz w:val="24"/>
          <w:szCs w:val="24"/>
        </w:rPr>
        <w:t xml:space="preserve"> "Об оценочной деятельности в Российской Федерации".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3" w:history="1">
        <w:r w:rsidRPr="00885F85">
          <w:rPr>
            <w:rFonts w:ascii="Arial" w:hAnsi="Arial" w:cs="Arial"/>
            <w:color w:val="0000FF"/>
            <w:sz w:val="24"/>
            <w:szCs w:val="24"/>
          </w:rPr>
          <w:t>пунктом 7 статьи 39.18</w:t>
        </w:r>
      </w:hyperlink>
      <w:r w:rsidRPr="00885F85">
        <w:rPr>
          <w:rFonts w:ascii="Arial" w:hAnsi="Arial" w:cs="Arial"/>
          <w:sz w:val="24"/>
          <w:szCs w:val="24"/>
        </w:rPr>
        <w:t xml:space="preserve"> Земельного кодекса Российской Федерации) определяется размер первого арендного платежа.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2.7.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 обеспечивает опубликование извещения в газете "Российская провинция"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2.8. Извещение о проведении аукциона должно содержать сведения:</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1) об организаторе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 об уполномоченном органе и о реквизитах решения о проведении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 о месте, дате, времени и порядке проведения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5) о начальной цене предмета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6) о "шаге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4" w:history="1">
        <w:r w:rsidRPr="00885F85">
          <w:rPr>
            <w:rFonts w:ascii="Arial" w:hAnsi="Arial" w:cs="Arial"/>
            <w:color w:val="0000FF"/>
            <w:sz w:val="24"/>
            <w:szCs w:val="24"/>
          </w:rPr>
          <w:t>пунктами 8</w:t>
        </w:r>
      </w:hyperlink>
      <w:r w:rsidRPr="00885F85">
        <w:rPr>
          <w:rFonts w:ascii="Arial" w:hAnsi="Arial" w:cs="Arial"/>
          <w:sz w:val="24"/>
          <w:szCs w:val="24"/>
        </w:rPr>
        <w:t xml:space="preserve"> и </w:t>
      </w:r>
      <w:hyperlink r:id="rId15" w:history="1">
        <w:r w:rsidRPr="00885F85">
          <w:rPr>
            <w:rFonts w:ascii="Arial" w:hAnsi="Arial" w:cs="Arial"/>
            <w:color w:val="0000FF"/>
            <w:sz w:val="24"/>
            <w:szCs w:val="24"/>
          </w:rPr>
          <w:t>9 статьи 39.8</w:t>
        </w:r>
      </w:hyperlink>
      <w:r w:rsidRPr="00885F85">
        <w:rPr>
          <w:rFonts w:ascii="Arial" w:hAnsi="Arial" w:cs="Arial"/>
          <w:sz w:val="24"/>
          <w:szCs w:val="24"/>
        </w:rPr>
        <w:t xml:space="preserve"> Земельного кодекса Российской Федерации;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2.9.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6" w:history="1">
        <w:r w:rsidRPr="00885F85">
          <w:rPr>
            <w:rFonts w:ascii="Arial" w:hAnsi="Arial" w:cs="Arial"/>
            <w:color w:val="0000FF"/>
            <w:sz w:val="24"/>
            <w:szCs w:val="24"/>
          </w:rPr>
          <w:t>кодексом</w:t>
        </w:r>
      </w:hyperlink>
      <w:r w:rsidRPr="00885F85">
        <w:rPr>
          <w:rFonts w:ascii="Arial" w:hAnsi="Arial" w:cs="Arial"/>
          <w:sz w:val="24"/>
          <w:szCs w:val="24"/>
        </w:rPr>
        <w:t xml:space="preserve"> Российской Федерации.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2.10. Уполномоченный орган принимает решение об отказе в проведении аукциона в случае выявления обстоятельств, при которых земельный участок не может быть предметом аукциона. Извещение об отказе в проведении аукциона размещается на официальном сайте, газете "Российская провинция"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jc w:val="center"/>
        <w:rPr>
          <w:rFonts w:ascii="Arial" w:hAnsi="Arial" w:cs="Arial"/>
          <w:sz w:val="24"/>
          <w:szCs w:val="24"/>
        </w:rPr>
      </w:pPr>
      <w:r w:rsidRPr="00885F85">
        <w:rPr>
          <w:rFonts w:ascii="Arial" w:hAnsi="Arial" w:cs="Arial"/>
          <w:sz w:val="24"/>
          <w:szCs w:val="24"/>
        </w:rPr>
        <w:t>3. Проведение аукционов по продаже земельных участков,</w:t>
      </w:r>
    </w:p>
    <w:p w:rsidR="00902328" w:rsidRPr="00885F85" w:rsidRDefault="00902328">
      <w:pPr>
        <w:pStyle w:val="ConsPlusNormal"/>
        <w:jc w:val="center"/>
        <w:rPr>
          <w:rFonts w:ascii="Arial" w:hAnsi="Arial" w:cs="Arial"/>
          <w:sz w:val="24"/>
          <w:szCs w:val="24"/>
        </w:rPr>
      </w:pPr>
      <w:r w:rsidRPr="00885F85">
        <w:rPr>
          <w:rFonts w:ascii="Arial" w:hAnsi="Arial" w:cs="Arial"/>
          <w:sz w:val="24"/>
          <w:szCs w:val="24"/>
        </w:rPr>
        <w:t>продаже права аренды земельных участков</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ind w:firstLine="540"/>
        <w:jc w:val="both"/>
        <w:rPr>
          <w:rFonts w:ascii="Arial" w:hAnsi="Arial" w:cs="Arial"/>
          <w:sz w:val="24"/>
          <w:szCs w:val="24"/>
        </w:rPr>
      </w:pPr>
      <w:bookmarkStart w:id="3" w:name="P119"/>
      <w:bookmarkEnd w:id="3"/>
      <w:r w:rsidRPr="00885F85">
        <w:rPr>
          <w:rFonts w:ascii="Arial" w:hAnsi="Arial" w:cs="Arial"/>
          <w:sz w:val="24"/>
          <w:szCs w:val="24"/>
        </w:rPr>
        <w:t>3.1. Для участия в аукционе заявители представляют в установленный в извещении о проведении аукциона срок следующие документы:</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 копии документов, удостоверяющих личность заявителя (для граждан);</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 документы, подтверждающие внесение задатка.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3.2. Представление документов, подтверждающих внесение задатка, признается заключением соглашения о задатке.</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3.3. Организатор аукциона не вправе требовать представление иных документов, за исключением документов, указанных в </w:t>
      </w:r>
      <w:hyperlink w:anchor="P119" w:history="1">
        <w:r w:rsidRPr="00885F85">
          <w:rPr>
            <w:rFonts w:ascii="Arial" w:hAnsi="Arial" w:cs="Arial"/>
            <w:color w:val="0000FF"/>
            <w:sz w:val="24"/>
            <w:szCs w:val="24"/>
          </w:rPr>
          <w:t>подпункте 3.1</w:t>
        </w:r>
      </w:hyperlink>
      <w:r w:rsidRPr="00885F85">
        <w:rPr>
          <w:rFonts w:ascii="Arial" w:hAnsi="Arial" w:cs="Arial"/>
          <w:sz w:val="24"/>
          <w:szCs w:val="24"/>
        </w:rPr>
        <w:t xml:space="preserve"> настоящего раздела.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3.4. Прием документов прекращается не ранее чем за пять дней до дня проведения аукциона по продаже земельного участка либо аукциона на право аренды земельного участка.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3.5. Один заявитель вправе подать только одну заявку на участие в аукционе по конкретному лоту.</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3.6. Заявка на участие в аукционе, поступившая по истечении срока приема заявок, возвращается заявителю в день ее поступления.</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3.8. Заявитель не допускается к участию в аукционе в следующих случаях:</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1) непредставление необходимых для участия в аукционе документов или представление недостоверных сведений;</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 не</w:t>
      </w:r>
      <w:r>
        <w:rPr>
          <w:rFonts w:ascii="Arial" w:hAnsi="Arial" w:cs="Arial"/>
          <w:sz w:val="24"/>
          <w:szCs w:val="24"/>
        </w:rPr>
        <w:t xml:space="preserve"> </w:t>
      </w:r>
      <w:r w:rsidRPr="00885F85">
        <w:rPr>
          <w:rFonts w:ascii="Arial" w:hAnsi="Arial" w:cs="Arial"/>
          <w:sz w:val="24"/>
          <w:szCs w:val="24"/>
        </w:rPr>
        <w:t>поступление задатка на дату рассмотрения заявок на участие в аукционе;</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 подача заявки на участие в аукционе лицом, которое в соответствии с настоящим Положением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02328" w:rsidRPr="00885F85" w:rsidRDefault="00902328">
      <w:pPr>
        <w:pStyle w:val="ConsPlusNormal"/>
        <w:ind w:firstLine="540"/>
        <w:jc w:val="both"/>
        <w:rPr>
          <w:rFonts w:ascii="Arial" w:hAnsi="Arial" w:cs="Arial"/>
          <w:sz w:val="24"/>
          <w:szCs w:val="24"/>
        </w:rPr>
      </w:pPr>
      <w:bookmarkStart w:id="4" w:name="P135"/>
      <w:bookmarkEnd w:id="4"/>
      <w:r w:rsidRPr="00885F85">
        <w:rPr>
          <w:rFonts w:ascii="Arial" w:hAnsi="Arial" w:cs="Arial"/>
          <w:sz w:val="24"/>
          <w:szCs w:val="24"/>
        </w:rPr>
        <w:t>3.9.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5" w:history="1">
        <w:r w:rsidRPr="00885F85">
          <w:rPr>
            <w:rFonts w:ascii="Arial" w:hAnsi="Arial" w:cs="Arial"/>
            <w:color w:val="0000FF"/>
            <w:sz w:val="24"/>
            <w:szCs w:val="24"/>
          </w:rPr>
          <w:t>пункте 3.9</w:t>
        </w:r>
      </w:hyperlink>
      <w:r w:rsidRPr="00885F85">
        <w:rPr>
          <w:rFonts w:ascii="Arial" w:hAnsi="Arial" w:cs="Arial"/>
          <w:sz w:val="24"/>
          <w:szCs w:val="24"/>
        </w:rPr>
        <w:t xml:space="preserve"> настоящего раздела.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jc w:val="center"/>
        <w:rPr>
          <w:rFonts w:ascii="Arial" w:hAnsi="Arial" w:cs="Arial"/>
          <w:sz w:val="24"/>
          <w:szCs w:val="24"/>
        </w:rPr>
      </w:pPr>
      <w:r w:rsidRPr="00885F85">
        <w:rPr>
          <w:rFonts w:ascii="Arial" w:hAnsi="Arial" w:cs="Arial"/>
          <w:sz w:val="24"/>
          <w:szCs w:val="24"/>
        </w:rPr>
        <w:t>4. Результаты проведения аукционов по продаже</w:t>
      </w:r>
    </w:p>
    <w:p w:rsidR="00902328" w:rsidRPr="00885F85" w:rsidRDefault="00902328">
      <w:pPr>
        <w:pStyle w:val="ConsPlusNormal"/>
        <w:jc w:val="center"/>
        <w:rPr>
          <w:rFonts w:ascii="Arial" w:hAnsi="Arial" w:cs="Arial"/>
          <w:sz w:val="24"/>
          <w:szCs w:val="24"/>
        </w:rPr>
      </w:pPr>
      <w:r w:rsidRPr="00885F85">
        <w:rPr>
          <w:rFonts w:ascii="Arial" w:hAnsi="Arial" w:cs="Arial"/>
          <w:sz w:val="24"/>
          <w:szCs w:val="24"/>
        </w:rPr>
        <w:t>земельных участков, продаже права аренды земельных участков</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4.2.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7" w:history="1">
        <w:r w:rsidRPr="00885F85">
          <w:rPr>
            <w:rFonts w:ascii="Arial" w:hAnsi="Arial" w:cs="Arial"/>
            <w:color w:val="0000FF"/>
            <w:sz w:val="24"/>
            <w:szCs w:val="24"/>
          </w:rPr>
          <w:t>пунктом 7 статьи 39.18</w:t>
        </w:r>
      </w:hyperlink>
      <w:r w:rsidRPr="00885F85">
        <w:rPr>
          <w:rFonts w:ascii="Arial" w:hAnsi="Arial" w:cs="Arial"/>
          <w:sz w:val="24"/>
          <w:szCs w:val="24"/>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4.3.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1) сведения о месте, дате и времени проведения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2) предмет аукциона, в том числе сведения о местоположении и площади земельного участка;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4.4. Протокол о результатах аукциона размещается на официальном сайте в течение одного рабочего дня со дня подписания данного протокола.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02328" w:rsidRPr="00885F85" w:rsidRDefault="00902328" w:rsidP="00605585">
      <w:pPr>
        <w:pStyle w:val="ConsPlusNormal"/>
        <w:ind w:firstLine="540"/>
        <w:jc w:val="both"/>
        <w:rPr>
          <w:rFonts w:ascii="Arial" w:hAnsi="Arial" w:cs="Arial"/>
          <w:sz w:val="24"/>
          <w:szCs w:val="24"/>
        </w:rPr>
      </w:pPr>
      <w:bookmarkStart w:id="5" w:name="P154"/>
      <w:bookmarkEnd w:id="5"/>
      <w:r w:rsidRPr="00885F85">
        <w:rPr>
          <w:rFonts w:ascii="Arial" w:hAnsi="Arial" w:cs="Arial"/>
          <w:sz w:val="24"/>
          <w:szCs w:val="24"/>
        </w:rPr>
        <w:t>4.7.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02328" w:rsidRPr="00885F85" w:rsidRDefault="00902328">
      <w:pPr>
        <w:pStyle w:val="ConsPlusNormal"/>
        <w:ind w:firstLine="540"/>
        <w:jc w:val="both"/>
        <w:rPr>
          <w:rFonts w:ascii="Arial" w:hAnsi="Arial" w:cs="Arial"/>
          <w:sz w:val="24"/>
          <w:szCs w:val="24"/>
        </w:rPr>
      </w:pPr>
      <w:bookmarkStart w:id="6" w:name="P159"/>
      <w:bookmarkEnd w:id="6"/>
      <w:r w:rsidRPr="00885F85">
        <w:rPr>
          <w:rFonts w:ascii="Arial" w:hAnsi="Arial" w:cs="Arial"/>
          <w:sz w:val="24"/>
          <w:szCs w:val="24"/>
        </w:rPr>
        <w:t xml:space="preserve">4.8.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5" w:history="1">
        <w:r w:rsidRPr="00885F85">
          <w:rPr>
            <w:rFonts w:ascii="Arial" w:hAnsi="Arial" w:cs="Arial"/>
            <w:color w:val="0000FF"/>
            <w:sz w:val="24"/>
            <w:szCs w:val="24"/>
          </w:rPr>
          <w:t>пункте 3.9 раздела 3</w:t>
        </w:r>
      </w:hyperlink>
      <w:r w:rsidRPr="00885F85">
        <w:rPr>
          <w:rFonts w:ascii="Arial" w:hAnsi="Arial" w:cs="Arial"/>
          <w:sz w:val="24"/>
          <w:szCs w:val="24"/>
        </w:rPr>
        <w:t xml:space="preserve"> настоящего Положения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02328" w:rsidRPr="00885F85" w:rsidRDefault="00902328">
      <w:pPr>
        <w:pStyle w:val="ConsPlusNormal"/>
        <w:ind w:firstLine="540"/>
        <w:jc w:val="both"/>
        <w:rPr>
          <w:rFonts w:ascii="Arial" w:hAnsi="Arial" w:cs="Arial"/>
          <w:sz w:val="24"/>
          <w:szCs w:val="24"/>
        </w:rPr>
      </w:pPr>
      <w:bookmarkStart w:id="7" w:name="P160"/>
      <w:bookmarkEnd w:id="7"/>
      <w:r w:rsidRPr="00885F85">
        <w:rPr>
          <w:rFonts w:ascii="Arial" w:hAnsi="Arial" w:cs="Arial"/>
          <w:sz w:val="24"/>
          <w:szCs w:val="24"/>
        </w:rPr>
        <w:t>4.9.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02328" w:rsidRPr="00885F85" w:rsidRDefault="00902328">
      <w:pPr>
        <w:pStyle w:val="ConsPlusNormal"/>
        <w:ind w:firstLine="540"/>
        <w:jc w:val="both"/>
        <w:rPr>
          <w:rFonts w:ascii="Arial" w:hAnsi="Arial" w:cs="Arial"/>
          <w:sz w:val="24"/>
          <w:szCs w:val="24"/>
        </w:rPr>
      </w:pPr>
      <w:bookmarkStart w:id="8" w:name="P161"/>
      <w:bookmarkEnd w:id="8"/>
      <w:r w:rsidRPr="00885F85">
        <w:rPr>
          <w:rFonts w:ascii="Arial" w:hAnsi="Arial" w:cs="Arial"/>
          <w:sz w:val="24"/>
          <w:szCs w:val="24"/>
        </w:rPr>
        <w:t>4.10.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4.11.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54" w:history="1">
        <w:r w:rsidRPr="00885F85">
          <w:rPr>
            <w:rFonts w:ascii="Arial" w:hAnsi="Arial" w:cs="Arial"/>
            <w:color w:val="0000FF"/>
            <w:sz w:val="24"/>
            <w:szCs w:val="24"/>
          </w:rPr>
          <w:t>пунктами 4.7</w:t>
        </w:r>
      </w:hyperlink>
      <w:r w:rsidRPr="00885F85">
        <w:rPr>
          <w:rFonts w:ascii="Arial" w:hAnsi="Arial" w:cs="Arial"/>
          <w:sz w:val="24"/>
          <w:szCs w:val="24"/>
        </w:rPr>
        <w:t xml:space="preserve">, </w:t>
      </w:r>
      <w:hyperlink w:anchor="P159" w:history="1">
        <w:r w:rsidRPr="00885F85">
          <w:rPr>
            <w:rFonts w:ascii="Arial" w:hAnsi="Arial" w:cs="Arial"/>
            <w:color w:val="0000FF"/>
            <w:sz w:val="24"/>
            <w:szCs w:val="24"/>
          </w:rPr>
          <w:t>4.8</w:t>
        </w:r>
      </w:hyperlink>
      <w:r w:rsidRPr="00885F85">
        <w:rPr>
          <w:rFonts w:ascii="Arial" w:hAnsi="Arial" w:cs="Arial"/>
          <w:sz w:val="24"/>
          <w:szCs w:val="24"/>
        </w:rPr>
        <w:t xml:space="preserve">, </w:t>
      </w:r>
      <w:hyperlink w:anchor="P160" w:history="1">
        <w:r w:rsidRPr="00885F85">
          <w:rPr>
            <w:rFonts w:ascii="Arial" w:hAnsi="Arial" w:cs="Arial"/>
            <w:color w:val="0000FF"/>
            <w:sz w:val="24"/>
            <w:szCs w:val="24"/>
          </w:rPr>
          <w:t>4.9</w:t>
        </w:r>
      </w:hyperlink>
      <w:r w:rsidRPr="00885F85">
        <w:rPr>
          <w:rFonts w:ascii="Arial" w:hAnsi="Arial" w:cs="Arial"/>
          <w:sz w:val="24"/>
          <w:szCs w:val="24"/>
        </w:rPr>
        <w:t xml:space="preserve"> настоящего раздела,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4.12. Если договор купли-продажи или договор аренды земельного участка, а в случае, предусмотренном </w:t>
      </w:r>
      <w:hyperlink w:anchor="P161" w:history="1">
        <w:r w:rsidRPr="00885F85">
          <w:rPr>
            <w:rFonts w:ascii="Arial" w:hAnsi="Arial" w:cs="Arial"/>
            <w:color w:val="0000FF"/>
            <w:sz w:val="24"/>
            <w:szCs w:val="24"/>
          </w:rPr>
          <w:t>пунктом 4.10</w:t>
        </w:r>
      </w:hyperlink>
      <w:r w:rsidRPr="00885F85">
        <w:rPr>
          <w:rFonts w:ascii="Arial" w:hAnsi="Arial" w:cs="Arial"/>
          <w:sz w:val="24"/>
          <w:szCs w:val="24"/>
        </w:rPr>
        <w:t xml:space="preserve"> настоящего раздела,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 xml:space="preserve">4.13.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61" w:history="1">
        <w:r w:rsidRPr="00885F85">
          <w:rPr>
            <w:rFonts w:ascii="Arial" w:hAnsi="Arial" w:cs="Arial"/>
            <w:color w:val="0000FF"/>
            <w:sz w:val="24"/>
            <w:szCs w:val="24"/>
          </w:rPr>
          <w:t>пунктом 4.10</w:t>
        </w:r>
      </w:hyperlink>
      <w:r w:rsidRPr="00885F85">
        <w:rPr>
          <w:rFonts w:ascii="Arial" w:hAnsi="Arial" w:cs="Arial"/>
          <w:sz w:val="24"/>
          <w:szCs w:val="24"/>
        </w:rPr>
        <w:t xml:space="preserve"> настоящего раздела,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18" w:history="1">
        <w:r w:rsidRPr="00885F85">
          <w:rPr>
            <w:rFonts w:ascii="Arial" w:hAnsi="Arial" w:cs="Arial"/>
            <w:color w:val="0000FF"/>
            <w:sz w:val="24"/>
            <w:szCs w:val="24"/>
          </w:rPr>
          <w:t>кодексом</w:t>
        </w:r>
      </w:hyperlink>
      <w:r w:rsidRPr="00885F85">
        <w:rPr>
          <w:rFonts w:ascii="Arial" w:hAnsi="Arial" w:cs="Arial"/>
          <w:sz w:val="24"/>
          <w:szCs w:val="24"/>
        </w:rPr>
        <w:t>.</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4.14.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jc w:val="center"/>
        <w:rPr>
          <w:rFonts w:ascii="Arial" w:hAnsi="Arial" w:cs="Arial"/>
          <w:sz w:val="24"/>
          <w:szCs w:val="24"/>
        </w:rPr>
      </w:pPr>
      <w:r w:rsidRPr="00885F85">
        <w:rPr>
          <w:rFonts w:ascii="Arial" w:hAnsi="Arial" w:cs="Arial"/>
          <w:sz w:val="24"/>
          <w:szCs w:val="24"/>
        </w:rPr>
        <w:t>5. Заключительные положения</w:t>
      </w:r>
    </w:p>
    <w:p w:rsidR="00902328" w:rsidRPr="00885F85" w:rsidRDefault="00902328">
      <w:pPr>
        <w:pStyle w:val="ConsPlusNormal"/>
        <w:jc w:val="both"/>
        <w:rPr>
          <w:rFonts w:ascii="Arial" w:hAnsi="Arial" w:cs="Arial"/>
          <w:sz w:val="24"/>
          <w:szCs w:val="24"/>
        </w:rPr>
      </w:pP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5.1. В случае если до дня вступления в силу настоящего Положения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предоставление таких земельных участков осуществляется с Положением в редакции, действовавшей до дня вступления в силу настоящего Положения.</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5.2. Условия, не урегулированные настоящим Положением, регулируются действующим законодательством Российской Федерации.</w:t>
      </w:r>
    </w:p>
    <w:p w:rsidR="00902328" w:rsidRPr="00885F85" w:rsidRDefault="00902328">
      <w:pPr>
        <w:pStyle w:val="ConsPlusNormal"/>
        <w:ind w:firstLine="540"/>
        <w:jc w:val="both"/>
        <w:rPr>
          <w:rFonts w:ascii="Arial" w:hAnsi="Arial" w:cs="Arial"/>
          <w:sz w:val="24"/>
          <w:szCs w:val="24"/>
        </w:rPr>
      </w:pPr>
      <w:r w:rsidRPr="00885F85">
        <w:rPr>
          <w:rFonts w:ascii="Arial" w:hAnsi="Arial" w:cs="Arial"/>
          <w:sz w:val="24"/>
          <w:szCs w:val="24"/>
        </w:rPr>
        <w:t>5.3. В случае несогласия с результатами аукционов заинтересованные лица могут оспорить их в судебном порядке.</w:t>
      </w:r>
    </w:p>
    <w:p w:rsidR="00902328" w:rsidRPr="00885F85" w:rsidRDefault="00902328">
      <w:pPr>
        <w:pStyle w:val="ConsPlusNormal"/>
        <w:jc w:val="both"/>
        <w:rPr>
          <w:rFonts w:ascii="Arial" w:hAnsi="Arial" w:cs="Arial"/>
          <w:sz w:val="24"/>
          <w:szCs w:val="24"/>
        </w:rPr>
      </w:pPr>
    </w:p>
    <w:sectPr w:rsidR="00902328" w:rsidRPr="00885F85" w:rsidSect="00E47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11"/>
    <w:rsid w:val="002F4511"/>
    <w:rsid w:val="004623AA"/>
    <w:rsid w:val="004B0BA2"/>
    <w:rsid w:val="004B4B5E"/>
    <w:rsid w:val="00590289"/>
    <w:rsid w:val="005C55B3"/>
    <w:rsid w:val="00605585"/>
    <w:rsid w:val="006F7CF7"/>
    <w:rsid w:val="00777374"/>
    <w:rsid w:val="007D05F1"/>
    <w:rsid w:val="0082155B"/>
    <w:rsid w:val="00842355"/>
    <w:rsid w:val="00885F85"/>
    <w:rsid w:val="00902328"/>
    <w:rsid w:val="00925EB7"/>
    <w:rsid w:val="00A53705"/>
    <w:rsid w:val="00A5606F"/>
    <w:rsid w:val="00A86F25"/>
    <w:rsid w:val="00AF6120"/>
    <w:rsid w:val="00C0043B"/>
    <w:rsid w:val="00C51141"/>
    <w:rsid w:val="00D95663"/>
    <w:rsid w:val="00E47AEC"/>
    <w:rsid w:val="00E619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F1"/>
    <w:pPr>
      <w:ind w:left="1072" w:hanging="1072"/>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F4511"/>
    <w:pPr>
      <w:widowControl w:val="0"/>
      <w:autoSpaceDE w:val="0"/>
      <w:autoSpaceDN w:val="0"/>
    </w:pPr>
    <w:rPr>
      <w:rFonts w:eastAsia="Times New Roman" w:cs="Calibri"/>
    </w:rPr>
  </w:style>
  <w:style w:type="paragraph" w:customStyle="1" w:styleId="ConsPlusTitle">
    <w:name w:val="ConsPlusTitle"/>
    <w:uiPriority w:val="99"/>
    <w:rsid w:val="002F4511"/>
    <w:pPr>
      <w:widowControl w:val="0"/>
      <w:autoSpaceDE w:val="0"/>
      <w:autoSpaceDN w:val="0"/>
    </w:pPr>
    <w:rPr>
      <w:rFonts w:eastAsia="Times New Roman" w:cs="Calibri"/>
      <w:b/>
      <w:bCs/>
    </w:rPr>
  </w:style>
  <w:style w:type="paragraph" w:customStyle="1" w:styleId="ConsPlusTitlePage">
    <w:name w:val="ConsPlusTitlePage"/>
    <w:uiPriority w:val="99"/>
    <w:rsid w:val="002F4511"/>
    <w:pPr>
      <w:widowControl w:val="0"/>
      <w:autoSpaceDE w:val="0"/>
      <w:autoSpaceDN w:val="0"/>
    </w:pPr>
    <w:rPr>
      <w:rFonts w:ascii="Tahoma" w:eastAsia="Times New Roman" w:hAnsi="Tahoma" w:cs="Tahoma"/>
      <w:sz w:val="20"/>
      <w:szCs w:val="20"/>
    </w:rPr>
  </w:style>
  <w:style w:type="paragraph" w:styleId="NormalWeb">
    <w:name w:val="Normal (Web)"/>
    <w:basedOn w:val="Normal"/>
    <w:uiPriority w:val="99"/>
    <w:semiHidden/>
    <w:rsid w:val="005C55B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C55B3"/>
    <w:rPr>
      <w:b/>
      <w:bCs/>
    </w:rPr>
  </w:style>
  <w:style w:type="character" w:customStyle="1" w:styleId="apple-converted-space">
    <w:name w:val="apple-converted-space"/>
    <w:basedOn w:val="DefaultParagraphFont"/>
    <w:uiPriority w:val="99"/>
    <w:rsid w:val="005C55B3"/>
  </w:style>
  <w:style w:type="character" w:styleId="Hyperlink">
    <w:name w:val="Hyperlink"/>
    <w:basedOn w:val="DefaultParagraphFont"/>
    <w:uiPriority w:val="99"/>
    <w:semiHidden/>
    <w:rsid w:val="005C55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C961565DFFBF8EBB82301CF3913F065DACF26D45D70C43201437444x9b5D" TargetMode="External"/><Relationship Id="rId13" Type="http://schemas.openxmlformats.org/officeDocument/2006/relationships/hyperlink" Target="consultantplus://offline/ref=42164B328C89225698A889309CBC92B331E9F04BBE71A9E4F48020C5B36C1F2BEEDA75D08139M2D" TargetMode="External"/><Relationship Id="rId18" Type="http://schemas.openxmlformats.org/officeDocument/2006/relationships/hyperlink" Target="consultantplus://offline/ref=42164B328C89225698A889309CBC92B331E9F04BBE71A9E4F48020C5B336MCD" TargetMode="External"/><Relationship Id="rId3" Type="http://schemas.openxmlformats.org/officeDocument/2006/relationships/webSettings" Target="webSettings.xml"/><Relationship Id="rId7" Type="http://schemas.openxmlformats.org/officeDocument/2006/relationships/hyperlink" Target="consultantplus://offline/ref=42164B328C89225698A889309CBC92B331E9F04BBE71A9E4F48020C5B36C1F2BEEDA75D08139M2D" TargetMode="External"/><Relationship Id="rId12" Type="http://schemas.openxmlformats.org/officeDocument/2006/relationships/hyperlink" Target="consultantplus://offline/ref=42164B328C89225698A889309CBC92B331E6F346BA7FA9E4F48020C5B336MCD" TargetMode="External"/><Relationship Id="rId17" Type="http://schemas.openxmlformats.org/officeDocument/2006/relationships/hyperlink" Target="consultantplus://offline/ref=42164B328C89225698A889309CBC92B331E9F04BBE71A9E4F48020C5B36C1F2BEEDA75D08139M2D" TargetMode="External"/><Relationship Id="rId2" Type="http://schemas.openxmlformats.org/officeDocument/2006/relationships/settings" Target="settings.xml"/><Relationship Id="rId16" Type="http://schemas.openxmlformats.org/officeDocument/2006/relationships/hyperlink" Target="consultantplus://offline/ref=42164B328C89225698A889309CBC92B331E9F046B17CA9E4F48020C5B336MC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164B328C89225698A889309CBC92B331E9F247BB7DA9E4F48020C5B336MCD" TargetMode="External"/><Relationship Id="rId11" Type="http://schemas.openxmlformats.org/officeDocument/2006/relationships/hyperlink" Target="consultantplus://offline/ref=42164B328C89225698A889309CBC92B331E9F04BBE71A9E4F48020C5B36C1F2BEEDA75D08139M2D" TargetMode="External"/><Relationship Id="rId5" Type="http://schemas.openxmlformats.org/officeDocument/2006/relationships/hyperlink" Target="consultantplus://offline/ref=42164B328C89225698A889309CBC92B331E9F048B97CA9E4F48020C5B336MCD" TargetMode="External"/><Relationship Id="rId15" Type="http://schemas.openxmlformats.org/officeDocument/2006/relationships/hyperlink" Target="consultantplus://offline/ref=42164B328C89225698A889309CBC92B331E9F04BBE71A9E4F48020C5B36C1F2BEEDA75DD8339M8D" TargetMode="External"/><Relationship Id="rId10" Type="http://schemas.openxmlformats.org/officeDocument/2006/relationships/hyperlink" Target="consultantplus://offline/ref=93295A4076B1522E325BCAED5165DB55774FFBC304D99162E2959A2370156BDABDAA216B39v1a6D" TargetMode="External"/><Relationship Id="rId19" Type="http://schemas.openxmlformats.org/officeDocument/2006/relationships/fontTable" Target="fontTable.xml"/><Relationship Id="rId4" Type="http://schemas.openxmlformats.org/officeDocument/2006/relationships/hyperlink" Target="consultantplus://offline/ref=95FE4020741230597D0CE83054C433D802ABFC0C8E11AEFADE20B2191B4140F527FF45320E0244E7923A4DS7e6I" TargetMode="External"/><Relationship Id="rId9" Type="http://schemas.openxmlformats.org/officeDocument/2006/relationships/hyperlink" Target="consultantplus://offline/ref=93295A4076B1522E325BCAED5165DB55774FFBC401D49162E2959A2370v1a5D" TargetMode="External"/><Relationship Id="rId14" Type="http://schemas.openxmlformats.org/officeDocument/2006/relationships/hyperlink" Target="consultantplus://offline/ref=42164B328C89225698A889309CBC92B331E9F04BBE71A9E4F48020C5B36C1F2BEEDA75DD8539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10</Pages>
  <Words>4537</Words>
  <Characters>25861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dc:creator>
  <cp:keywords/>
  <dc:description/>
  <cp:lastModifiedBy>SudbSS</cp:lastModifiedBy>
  <cp:revision>7</cp:revision>
  <cp:lastPrinted>2016-05-19T10:27:00Z</cp:lastPrinted>
  <dcterms:created xsi:type="dcterms:W3CDTF">2016-05-06T03:12:00Z</dcterms:created>
  <dcterms:modified xsi:type="dcterms:W3CDTF">2016-05-19T10:27:00Z</dcterms:modified>
</cp:coreProperties>
</file>